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5"/>
        <w:gridCol w:w="4058"/>
        <w:gridCol w:w="1408"/>
        <w:gridCol w:w="1426"/>
      </w:tblGrid>
      <w:tr w:rsidR="00254C0B" w:rsidTr="00277967">
        <w:trPr>
          <w:trHeight w:val="431"/>
        </w:trPr>
        <w:tc>
          <w:tcPr>
            <w:tcW w:w="2175" w:type="dxa"/>
            <w:vMerge w:val="restart"/>
          </w:tcPr>
          <w:p w:rsidR="00254C0B" w:rsidRDefault="00254C0B">
            <w:pPr>
              <w:pStyle w:val="TableParagraph"/>
              <w:spacing w:before="159"/>
              <w:ind w:left="0"/>
              <w:rPr>
                <w:sz w:val="20"/>
              </w:rPr>
            </w:pPr>
          </w:p>
          <w:p w:rsidR="00254C0B" w:rsidRDefault="001827E7">
            <w:pPr>
              <w:pStyle w:val="TableParagraph"/>
              <w:ind w:left="109"/>
              <w:rPr>
                <w:sz w:val="20"/>
              </w:rPr>
            </w:pPr>
            <w:r>
              <w:rPr>
                <w:noProof/>
                <w:sz w:val="20"/>
                <w:lang w:eastAsia="tr-TR"/>
              </w:rPr>
              <w:drawing>
                <wp:inline distT="0" distB="0" distL="0" distR="0">
                  <wp:extent cx="1258089" cy="63484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58089" cy="634841"/>
                          </a:xfrm>
                          <a:prstGeom prst="rect">
                            <a:avLst/>
                          </a:prstGeom>
                        </pic:spPr>
                      </pic:pic>
                    </a:graphicData>
                  </a:graphic>
                </wp:inline>
              </w:drawing>
            </w:r>
          </w:p>
        </w:tc>
        <w:tc>
          <w:tcPr>
            <w:tcW w:w="4058" w:type="dxa"/>
            <w:vMerge w:val="restart"/>
          </w:tcPr>
          <w:p w:rsidR="001D0E8F" w:rsidRDefault="001D0E8F" w:rsidP="001D0E8F">
            <w:pPr>
              <w:pStyle w:val="TableParagraph"/>
              <w:spacing w:before="1"/>
              <w:ind w:left="9"/>
              <w:jc w:val="center"/>
              <w:rPr>
                <w:b/>
              </w:rPr>
            </w:pPr>
          </w:p>
          <w:p w:rsidR="00254C0B" w:rsidRPr="001D0E8F" w:rsidRDefault="001D0E8F" w:rsidP="001D0E8F">
            <w:pPr>
              <w:pStyle w:val="TableParagraph"/>
              <w:spacing w:before="1"/>
              <w:ind w:left="9"/>
              <w:jc w:val="center"/>
              <w:rPr>
                <w:b/>
              </w:rPr>
            </w:pPr>
            <w:r w:rsidRPr="001D0E8F">
              <w:rPr>
                <w:b/>
              </w:rPr>
              <w:t>AKRAN</w:t>
            </w:r>
            <w:r w:rsidRPr="001D0E8F">
              <w:rPr>
                <w:b/>
                <w:spacing w:val="-4"/>
              </w:rPr>
              <w:t xml:space="preserve"> </w:t>
            </w:r>
            <w:r w:rsidRPr="001D0E8F">
              <w:rPr>
                <w:b/>
              </w:rPr>
              <w:t>YÖNDERLİĞİ</w:t>
            </w:r>
            <w:r w:rsidRPr="001D0E8F">
              <w:rPr>
                <w:b/>
                <w:spacing w:val="-2"/>
              </w:rPr>
              <w:t xml:space="preserve"> KOMİSYONU</w:t>
            </w:r>
          </w:p>
          <w:p w:rsidR="00254C0B" w:rsidRDefault="001D0E8F">
            <w:pPr>
              <w:pStyle w:val="TableParagraph"/>
              <w:ind w:left="875" w:right="860"/>
              <w:jc w:val="center"/>
              <w:rPr>
                <w:b/>
              </w:rPr>
            </w:pPr>
            <w:r w:rsidRPr="001D0E8F">
              <w:rPr>
                <w:b/>
              </w:rPr>
              <w:t>AKRAN</w:t>
            </w:r>
            <w:r w:rsidRPr="001D0E8F">
              <w:rPr>
                <w:b/>
                <w:spacing w:val="-14"/>
              </w:rPr>
              <w:t xml:space="preserve"> </w:t>
            </w:r>
            <w:r w:rsidRPr="001D0E8F">
              <w:rPr>
                <w:b/>
              </w:rPr>
              <w:t xml:space="preserve">YÖNDERLİĞİ </w:t>
            </w:r>
            <w:r w:rsidRPr="001D0E8F">
              <w:rPr>
                <w:b/>
                <w:spacing w:val="-2"/>
              </w:rPr>
              <w:t xml:space="preserve">(YÖNDER-DANIŞAN) </w:t>
            </w:r>
            <w:r w:rsidRPr="001D0E8F">
              <w:rPr>
                <w:b/>
              </w:rPr>
              <w:t>ANLAŞMA FORMU</w:t>
            </w:r>
          </w:p>
        </w:tc>
        <w:tc>
          <w:tcPr>
            <w:tcW w:w="1408" w:type="dxa"/>
          </w:tcPr>
          <w:p w:rsidR="00254C0B" w:rsidRDefault="001827E7">
            <w:pPr>
              <w:pStyle w:val="TableParagraph"/>
              <w:spacing w:before="101"/>
              <w:rPr>
                <w:sz w:val="20"/>
              </w:rPr>
            </w:pPr>
            <w:r>
              <w:rPr>
                <w:sz w:val="20"/>
              </w:rPr>
              <w:t>Doküman</w:t>
            </w:r>
            <w:r>
              <w:rPr>
                <w:spacing w:val="-5"/>
                <w:sz w:val="20"/>
              </w:rPr>
              <w:t xml:space="preserve"> </w:t>
            </w:r>
            <w:r w:rsidR="001D0E8F">
              <w:rPr>
                <w:spacing w:val="-4"/>
                <w:sz w:val="20"/>
              </w:rPr>
              <w:t>No</w:t>
            </w:r>
            <w:r>
              <w:rPr>
                <w:spacing w:val="-4"/>
                <w:sz w:val="20"/>
              </w:rPr>
              <w:t>:</w:t>
            </w:r>
          </w:p>
        </w:tc>
        <w:tc>
          <w:tcPr>
            <w:tcW w:w="1426" w:type="dxa"/>
          </w:tcPr>
          <w:p w:rsidR="00254C0B" w:rsidRPr="00277967" w:rsidRDefault="003263E6">
            <w:pPr>
              <w:pStyle w:val="TableParagraph"/>
              <w:ind w:left="0"/>
              <w:rPr>
                <w:sz w:val="20"/>
                <w:szCs w:val="20"/>
              </w:rPr>
            </w:pPr>
            <w:r>
              <w:rPr>
                <w:sz w:val="20"/>
                <w:szCs w:val="20"/>
              </w:rPr>
              <w:t>AYK-FRM-32</w:t>
            </w:r>
            <w:bookmarkStart w:id="0" w:name="_GoBack"/>
            <w:bookmarkEnd w:id="0"/>
          </w:p>
        </w:tc>
      </w:tr>
      <w:tr w:rsidR="00254C0B" w:rsidTr="00277967">
        <w:trPr>
          <w:trHeight w:val="436"/>
        </w:trPr>
        <w:tc>
          <w:tcPr>
            <w:tcW w:w="2175" w:type="dxa"/>
            <w:vMerge/>
            <w:tcBorders>
              <w:top w:val="nil"/>
            </w:tcBorders>
          </w:tcPr>
          <w:p w:rsidR="00254C0B" w:rsidRDefault="00254C0B">
            <w:pPr>
              <w:rPr>
                <w:sz w:val="2"/>
                <w:szCs w:val="2"/>
              </w:rPr>
            </w:pPr>
          </w:p>
        </w:tc>
        <w:tc>
          <w:tcPr>
            <w:tcW w:w="4058" w:type="dxa"/>
            <w:vMerge/>
            <w:tcBorders>
              <w:top w:val="nil"/>
            </w:tcBorders>
          </w:tcPr>
          <w:p w:rsidR="00254C0B" w:rsidRDefault="00254C0B">
            <w:pPr>
              <w:rPr>
                <w:sz w:val="2"/>
                <w:szCs w:val="2"/>
              </w:rPr>
            </w:pPr>
          </w:p>
        </w:tc>
        <w:tc>
          <w:tcPr>
            <w:tcW w:w="1408" w:type="dxa"/>
          </w:tcPr>
          <w:p w:rsidR="00254C0B" w:rsidRDefault="001827E7">
            <w:pPr>
              <w:pStyle w:val="TableParagraph"/>
              <w:spacing w:before="106"/>
              <w:rPr>
                <w:sz w:val="20"/>
              </w:rPr>
            </w:pPr>
            <w:r>
              <w:rPr>
                <w:spacing w:val="-5"/>
                <w:sz w:val="20"/>
              </w:rPr>
              <w:t>Yayım</w:t>
            </w:r>
            <w:r>
              <w:rPr>
                <w:spacing w:val="-7"/>
                <w:sz w:val="20"/>
              </w:rPr>
              <w:t xml:space="preserve"> </w:t>
            </w:r>
            <w:r>
              <w:rPr>
                <w:spacing w:val="-2"/>
                <w:sz w:val="20"/>
              </w:rPr>
              <w:t>Tarihi:</w:t>
            </w:r>
          </w:p>
        </w:tc>
        <w:tc>
          <w:tcPr>
            <w:tcW w:w="1426" w:type="dxa"/>
          </w:tcPr>
          <w:p w:rsidR="00254C0B" w:rsidRPr="00277967" w:rsidRDefault="00277967">
            <w:pPr>
              <w:pStyle w:val="TableParagraph"/>
              <w:ind w:left="0"/>
              <w:rPr>
                <w:sz w:val="20"/>
                <w:szCs w:val="20"/>
              </w:rPr>
            </w:pPr>
            <w:r w:rsidRPr="00277967">
              <w:rPr>
                <w:sz w:val="20"/>
                <w:szCs w:val="20"/>
              </w:rPr>
              <w:t>22.04.2025</w:t>
            </w:r>
          </w:p>
        </w:tc>
      </w:tr>
      <w:tr w:rsidR="00254C0B" w:rsidTr="00277967">
        <w:trPr>
          <w:trHeight w:val="436"/>
        </w:trPr>
        <w:tc>
          <w:tcPr>
            <w:tcW w:w="2175" w:type="dxa"/>
            <w:vMerge/>
            <w:tcBorders>
              <w:top w:val="nil"/>
            </w:tcBorders>
          </w:tcPr>
          <w:p w:rsidR="00254C0B" w:rsidRDefault="00254C0B">
            <w:pPr>
              <w:rPr>
                <w:sz w:val="2"/>
                <w:szCs w:val="2"/>
              </w:rPr>
            </w:pPr>
          </w:p>
        </w:tc>
        <w:tc>
          <w:tcPr>
            <w:tcW w:w="4058" w:type="dxa"/>
            <w:vMerge/>
            <w:tcBorders>
              <w:top w:val="nil"/>
            </w:tcBorders>
          </w:tcPr>
          <w:p w:rsidR="00254C0B" w:rsidRDefault="00254C0B">
            <w:pPr>
              <w:rPr>
                <w:sz w:val="2"/>
                <w:szCs w:val="2"/>
              </w:rPr>
            </w:pPr>
          </w:p>
        </w:tc>
        <w:tc>
          <w:tcPr>
            <w:tcW w:w="1408" w:type="dxa"/>
          </w:tcPr>
          <w:p w:rsidR="00254C0B" w:rsidRDefault="001827E7">
            <w:pPr>
              <w:pStyle w:val="TableParagraph"/>
              <w:spacing w:before="101"/>
              <w:rPr>
                <w:sz w:val="20"/>
              </w:rPr>
            </w:pPr>
            <w:r>
              <w:rPr>
                <w:sz w:val="20"/>
              </w:rPr>
              <w:t>Revizyon</w:t>
            </w:r>
            <w:r>
              <w:rPr>
                <w:spacing w:val="-9"/>
                <w:sz w:val="20"/>
              </w:rPr>
              <w:t xml:space="preserve"> </w:t>
            </w:r>
            <w:r>
              <w:rPr>
                <w:spacing w:val="-2"/>
                <w:sz w:val="20"/>
              </w:rPr>
              <w:t>Tarihi:</w:t>
            </w:r>
          </w:p>
        </w:tc>
        <w:tc>
          <w:tcPr>
            <w:tcW w:w="1426" w:type="dxa"/>
          </w:tcPr>
          <w:p w:rsidR="00254C0B" w:rsidRPr="00277967" w:rsidRDefault="00277967">
            <w:pPr>
              <w:pStyle w:val="TableParagraph"/>
              <w:ind w:left="0"/>
              <w:rPr>
                <w:sz w:val="20"/>
                <w:szCs w:val="20"/>
              </w:rPr>
            </w:pPr>
            <w:r>
              <w:rPr>
                <w:sz w:val="20"/>
                <w:szCs w:val="20"/>
              </w:rPr>
              <w:t>/00</w:t>
            </w:r>
          </w:p>
        </w:tc>
      </w:tr>
      <w:tr w:rsidR="00277967" w:rsidTr="00277967">
        <w:trPr>
          <w:trHeight w:val="436"/>
        </w:trPr>
        <w:tc>
          <w:tcPr>
            <w:tcW w:w="2175" w:type="dxa"/>
            <w:vMerge/>
            <w:tcBorders>
              <w:top w:val="nil"/>
            </w:tcBorders>
          </w:tcPr>
          <w:p w:rsidR="00277967" w:rsidRDefault="00277967" w:rsidP="00277967">
            <w:pPr>
              <w:rPr>
                <w:sz w:val="2"/>
                <w:szCs w:val="2"/>
              </w:rPr>
            </w:pPr>
          </w:p>
        </w:tc>
        <w:tc>
          <w:tcPr>
            <w:tcW w:w="4058" w:type="dxa"/>
            <w:vMerge/>
            <w:tcBorders>
              <w:top w:val="nil"/>
            </w:tcBorders>
          </w:tcPr>
          <w:p w:rsidR="00277967" w:rsidRDefault="00277967" w:rsidP="00277967">
            <w:pPr>
              <w:rPr>
                <w:sz w:val="2"/>
                <w:szCs w:val="2"/>
              </w:rPr>
            </w:pPr>
          </w:p>
        </w:tc>
        <w:tc>
          <w:tcPr>
            <w:tcW w:w="1408" w:type="dxa"/>
          </w:tcPr>
          <w:p w:rsidR="00277967" w:rsidRDefault="00277967" w:rsidP="00277967">
            <w:pPr>
              <w:pStyle w:val="TableParagraph"/>
              <w:spacing w:before="101"/>
              <w:rPr>
                <w:sz w:val="20"/>
              </w:rPr>
            </w:pPr>
            <w:r>
              <w:rPr>
                <w:sz w:val="20"/>
              </w:rPr>
              <w:t>Revizyon</w:t>
            </w:r>
            <w:r>
              <w:rPr>
                <w:spacing w:val="-7"/>
                <w:sz w:val="20"/>
              </w:rPr>
              <w:t xml:space="preserve"> </w:t>
            </w:r>
            <w:r>
              <w:rPr>
                <w:spacing w:val="-4"/>
                <w:sz w:val="20"/>
              </w:rPr>
              <w:t>No:</w:t>
            </w:r>
          </w:p>
        </w:tc>
        <w:tc>
          <w:tcPr>
            <w:tcW w:w="1426" w:type="dxa"/>
          </w:tcPr>
          <w:p w:rsidR="00277967" w:rsidRPr="00277967" w:rsidRDefault="00277967" w:rsidP="00277967">
            <w:pPr>
              <w:pStyle w:val="TableParagraph"/>
              <w:ind w:left="0"/>
              <w:rPr>
                <w:sz w:val="20"/>
                <w:szCs w:val="20"/>
              </w:rPr>
            </w:pPr>
            <w:r>
              <w:rPr>
                <w:sz w:val="20"/>
                <w:szCs w:val="20"/>
              </w:rPr>
              <w:t>/00</w:t>
            </w:r>
          </w:p>
        </w:tc>
      </w:tr>
    </w:tbl>
    <w:p w:rsidR="00254C0B" w:rsidRDefault="00254C0B">
      <w:pPr>
        <w:pStyle w:val="GvdeMetni"/>
        <w:spacing w:before="31"/>
      </w:pPr>
    </w:p>
    <w:p w:rsidR="00254C0B" w:rsidRDefault="001827E7">
      <w:pPr>
        <w:pStyle w:val="GvdeMetni"/>
        <w:spacing w:line="360" w:lineRule="auto"/>
        <w:ind w:left="141" w:right="138"/>
        <w:jc w:val="both"/>
        <w:rPr>
          <w:b/>
        </w:rPr>
      </w:pPr>
      <w:r>
        <w:t xml:space="preserve">Akran </w:t>
      </w:r>
      <w:proofErr w:type="spellStart"/>
      <w:r>
        <w:t>Yönderliği</w:t>
      </w:r>
      <w:proofErr w:type="spellEnd"/>
      <w:r>
        <w:t xml:space="preserve"> Programı; Hemşirelik Bölümündeki üçüncü sınıf öğrencileri arasından seçilen </w:t>
      </w:r>
      <w:proofErr w:type="spellStart"/>
      <w:r>
        <w:t>yönder</w:t>
      </w:r>
      <w:proofErr w:type="spellEnd"/>
      <w:r>
        <w:t xml:space="preserve"> öğrencilerin birinci sınıf ve yatay/dikey vb. geçiş ile yeni gelen danışan öğrencilere sorumlu öğretim elemanı izlemi ile rehberlik yaptığı bir sistemdir. Programın amacı yeni başlayan öğrencilerin üniversiteye, hemşirelik bölümüne ve hemşirelik mesleğine uyum süreçlerinin kolaylaştırılmak, akademik</w:t>
      </w:r>
      <w:r>
        <w:rPr>
          <w:spacing w:val="80"/>
        </w:rPr>
        <w:t xml:space="preserve"> </w:t>
      </w:r>
      <w:r>
        <w:t>gelişim</w:t>
      </w:r>
      <w:r>
        <w:rPr>
          <w:spacing w:val="80"/>
        </w:rPr>
        <w:t xml:space="preserve"> </w:t>
      </w:r>
      <w:r>
        <w:t>ve</w:t>
      </w:r>
      <w:r>
        <w:rPr>
          <w:spacing w:val="80"/>
        </w:rPr>
        <w:t xml:space="preserve"> </w:t>
      </w:r>
      <w:r>
        <w:t>kariyer</w:t>
      </w:r>
      <w:r>
        <w:rPr>
          <w:spacing w:val="80"/>
        </w:rPr>
        <w:t xml:space="preserve"> </w:t>
      </w:r>
      <w:r>
        <w:t>gelişimi</w:t>
      </w:r>
      <w:r>
        <w:rPr>
          <w:spacing w:val="80"/>
        </w:rPr>
        <w:t xml:space="preserve"> </w:t>
      </w:r>
      <w:r>
        <w:t>için</w:t>
      </w:r>
      <w:r>
        <w:rPr>
          <w:spacing w:val="80"/>
        </w:rPr>
        <w:t xml:space="preserve"> </w:t>
      </w:r>
      <w:r>
        <w:t>bilgi</w:t>
      </w:r>
      <w:r>
        <w:rPr>
          <w:spacing w:val="80"/>
        </w:rPr>
        <w:t xml:space="preserve"> </w:t>
      </w:r>
      <w:r>
        <w:t>ve</w:t>
      </w:r>
      <w:r>
        <w:rPr>
          <w:spacing w:val="80"/>
        </w:rPr>
        <w:t xml:space="preserve"> </w:t>
      </w:r>
      <w:r>
        <w:t>beceri</w:t>
      </w:r>
      <w:r>
        <w:rPr>
          <w:spacing w:val="80"/>
        </w:rPr>
        <w:t xml:space="preserve"> </w:t>
      </w:r>
      <w:r>
        <w:t>kazanmalarını</w:t>
      </w:r>
      <w:r>
        <w:rPr>
          <w:spacing w:val="80"/>
        </w:rPr>
        <w:t xml:space="preserve"> </w:t>
      </w:r>
      <w:r>
        <w:t xml:space="preserve">sağlamaktır. </w:t>
      </w:r>
      <w:r>
        <w:rPr>
          <w:b/>
        </w:rPr>
        <w:t>Yönderler için:</w:t>
      </w:r>
    </w:p>
    <w:p w:rsidR="00254C0B" w:rsidRDefault="001827E7">
      <w:pPr>
        <w:pStyle w:val="ListeParagraf"/>
        <w:numPr>
          <w:ilvl w:val="0"/>
          <w:numId w:val="2"/>
        </w:numPr>
        <w:tabs>
          <w:tab w:val="left" w:pos="737"/>
        </w:tabs>
        <w:spacing w:line="249" w:lineRule="exact"/>
        <w:ind w:left="737" w:hanging="236"/>
        <w:jc w:val="both"/>
      </w:pPr>
      <w:proofErr w:type="spellStart"/>
      <w:r>
        <w:t>Yönderlik</w:t>
      </w:r>
      <w:proofErr w:type="spellEnd"/>
      <w:r>
        <w:t xml:space="preserve">, gönüllülük esasına göre </w:t>
      </w:r>
      <w:r>
        <w:rPr>
          <w:spacing w:val="-2"/>
        </w:rPr>
        <w:t>yapılacaktır.</w:t>
      </w:r>
    </w:p>
    <w:p w:rsidR="00254C0B" w:rsidRDefault="001827E7">
      <w:pPr>
        <w:pStyle w:val="ListeParagraf"/>
        <w:numPr>
          <w:ilvl w:val="0"/>
          <w:numId w:val="1"/>
        </w:numPr>
        <w:tabs>
          <w:tab w:val="left" w:pos="735"/>
        </w:tabs>
        <w:spacing w:before="99"/>
        <w:ind w:left="735" w:hanging="234"/>
        <w:jc w:val="both"/>
      </w:pPr>
      <w:r>
        <w:t>Yönder</w:t>
      </w:r>
      <w:r>
        <w:rPr>
          <w:spacing w:val="-3"/>
        </w:rPr>
        <w:t xml:space="preserve"> </w:t>
      </w:r>
      <w:r>
        <w:t>kendisine atanan beş</w:t>
      </w:r>
      <w:r>
        <w:rPr>
          <w:spacing w:val="-1"/>
        </w:rPr>
        <w:t xml:space="preserve"> </w:t>
      </w:r>
      <w:r>
        <w:t xml:space="preserve">öğrenciye danışmanlık </w:t>
      </w:r>
      <w:r>
        <w:rPr>
          <w:spacing w:val="-2"/>
        </w:rPr>
        <w:t>yapacaktır.</w:t>
      </w:r>
    </w:p>
    <w:p w:rsidR="00254C0B" w:rsidRDefault="001827E7">
      <w:pPr>
        <w:pStyle w:val="ListeParagraf"/>
        <w:numPr>
          <w:ilvl w:val="0"/>
          <w:numId w:val="1"/>
        </w:numPr>
        <w:tabs>
          <w:tab w:val="left" w:pos="680"/>
        </w:tabs>
        <w:spacing w:before="72"/>
        <w:ind w:left="680" w:hanging="179"/>
        <w:jc w:val="both"/>
      </w:pPr>
      <w:proofErr w:type="spellStart"/>
      <w:r>
        <w:t>Yönderlik</w:t>
      </w:r>
      <w:proofErr w:type="spellEnd"/>
      <w:r>
        <w:t xml:space="preserve"> görev süresi azami iki eğitim öğretim </w:t>
      </w:r>
      <w:r>
        <w:rPr>
          <w:spacing w:val="-2"/>
        </w:rPr>
        <w:t>dönemidir.</w:t>
      </w:r>
    </w:p>
    <w:p w:rsidR="00254C0B" w:rsidRDefault="001827E7">
      <w:pPr>
        <w:pStyle w:val="ListeParagraf"/>
        <w:numPr>
          <w:ilvl w:val="0"/>
          <w:numId w:val="2"/>
        </w:numPr>
        <w:tabs>
          <w:tab w:val="left" w:pos="736"/>
          <w:tab w:val="left" w:pos="861"/>
        </w:tabs>
        <w:spacing w:before="99" w:line="362" w:lineRule="auto"/>
        <w:ind w:left="861" w:right="174" w:hanging="361"/>
      </w:pPr>
      <w:r>
        <w:t>Yönder, sorumlu öğretim elemanı tarafından planlanan program içeriği ile ilgili toplantı sonrası göreve başlayacaktır.</w:t>
      </w:r>
    </w:p>
    <w:p w:rsidR="00254C0B" w:rsidRDefault="001827E7">
      <w:pPr>
        <w:pStyle w:val="ListeParagraf"/>
        <w:numPr>
          <w:ilvl w:val="0"/>
          <w:numId w:val="2"/>
        </w:numPr>
        <w:tabs>
          <w:tab w:val="left" w:pos="859"/>
          <w:tab w:val="left" w:pos="861"/>
        </w:tabs>
        <w:spacing w:line="360" w:lineRule="auto"/>
        <w:ind w:left="861" w:right="133" w:hanging="361"/>
      </w:pPr>
      <w:r>
        <w:t>Yönder</w:t>
      </w:r>
      <w:r>
        <w:rPr>
          <w:spacing w:val="-11"/>
        </w:rPr>
        <w:t xml:space="preserve"> </w:t>
      </w:r>
      <w:r>
        <w:t>ayda</w:t>
      </w:r>
      <w:r>
        <w:rPr>
          <w:spacing w:val="-11"/>
        </w:rPr>
        <w:t xml:space="preserve"> </w:t>
      </w:r>
      <w:r>
        <w:t>en</w:t>
      </w:r>
      <w:r>
        <w:rPr>
          <w:spacing w:val="-10"/>
        </w:rPr>
        <w:t xml:space="preserve"> </w:t>
      </w:r>
      <w:r>
        <w:t>az</w:t>
      </w:r>
      <w:r>
        <w:rPr>
          <w:spacing w:val="-11"/>
        </w:rPr>
        <w:t xml:space="preserve"> </w:t>
      </w:r>
      <w:r>
        <w:t>iki</w:t>
      </w:r>
      <w:r>
        <w:rPr>
          <w:spacing w:val="-9"/>
        </w:rPr>
        <w:t xml:space="preserve"> </w:t>
      </w:r>
      <w:r>
        <w:t>kez</w:t>
      </w:r>
      <w:r>
        <w:rPr>
          <w:spacing w:val="-10"/>
        </w:rPr>
        <w:t xml:space="preserve"> </w:t>
      </w:r>
      <w:r>
        <w:t>danışanları</w:t>
      </w:r>
      <w:r>
        <w:rPr>
          <w:spacing w:val="-8"/>
        </w:rPr>
        <w:t xml:space="preserve"> </w:t>
      </w:r>
      <w:r>
        <w:t>ile</w:t>
      </w:r>
      <w:r>
        <w:rPr>
          <w:spacing w:val="-11"/>
        </w:rPr>
        <w:t xml:space="preserve"> </w:t>
      </w:r>
      <w:r>
        <w:t>görüşme</w:t>
      </w:r>
      <w:r>
        <w:rPr>
          <w:spacing w:val="-14"/>
        </w:rPr>
        <w:t xml:space="preserve"> </w:t>
      </w:r>
      <w:r>
        <w:t>sağlayıp,</w:t>
      </w:r>
      <w:r>
        <w:rPr>
          <w:spacing w:val="-11"/>
        </w:rPr>
        <w:t xml:space="preserve"> </w:t>
      </w:r>
      <w:r>
        <w:t>toplantı</w:t>
      </w:r>
      <w:r>
        <w:rPr>
          <w:spacing w:val="-12"/>
        </w:rPr>
        <w:t xml:space="preserve"> </w:t>
      </w:r>
      <w:r>
        <w:t>formunu</w:t>
      </w:r>
      <w:r>
        <w:rPr>
          <w:spacing w:val="-10"/>
        </w:rPr>
        <w:t xml:space="preserve"> </w:t>
      </w:r>
      <w:r>
        <w:t>doldurup,</w:t>
      </w:r>
      <w:r>
        <w:rPr>
          <w:spacing w:val="-11"/>
        </w:rPr>
        <w:t xml:space="preserve"> </w:t>
      </w:r>
      <w:r>
        <w:t>sorumlu öğretim elemanlarına teslim edecektir.</w:t>
      </w:r>
    </w:p>
    <w:p w:rsidR="00254C0B" w:rsidRDefault="001827E7">
      <w:pPr>
        <w:pStyle w:val="ListeParagraf"/>
        <w:numPr>
          <w:ilvl w:val="0"/>
          <w:numId w:val="2"/>
        </w:numPr>
        <w:tabs>
          <w:tab w:val="left" w:pos="737"/>
        </w:tabs>
        <w:spacing w:before="1"/>
        <w:ind w:left="737" w:hanging="236"/>
      </w:pPr>
      <w:r>
        <w:t xml:space="preserve">Yönder, Akran </w:t>
      </w:r>
      <w:proofErr w:type="spellStart"/>
      <w:r>
        <w:t>Yönderliği</w:t>
      </w:r>
      <w:proofErr w:type="spellEnd"/>
      <w:r>
        <w:t xml:space="preserve"> kapsamında düzenlenen toplantılara tam katılım</w:t>
      </w:r>
      <w:r>
        <w:rPr>
          <w:spacing w:val="-2"/>
        </w:rPr>
        <w:t xml:space="preserve"> sağlayacaktır.</w:t>
      </w:r>
    </w:p>
    <w:p w:rsidR="00254C0B" w:rsidRDefault="00254C0B">
      <w:pPr>
        <w:pStyle w:val="GvdeMetni"/>
      </w:pPr>
    </w:p>
    <w:p w:rsidR="00254C0B" w:rsidRDefault="00254C0B">
      <w:pPr>
        <w:pStyle w:val="GvdeMetni"/>
      </w:pPr>
    </w:p>
    <w:p w:rsidR="00254C0B" w:rsidRDefault="001827E7">
      <w:pPr>
        <w:pStyle w:val="ListeParagraf"/>
        <w:numPr>
          <w:ilvl w:val="0"/>
          <w:numId w:val="2"/>
        </w:numPr>
        <w:tabs>
          <w:tab w:val="left" w:pos="859"/>
          <w:tab w:val="left" w:pos="861"/>
        </w:tabs>
        <w:spacing w:line="360" w:lineRule="auto"/>
        <w:ind w:left="861" w:right="140" w:hanging="361"/>
      </w:pPr>
      <w:r>
        <w:t>Yönder,</w:t>
      </w:r>
      <w:r>
        <w:rPr>
          <w:spacing w:val="40"/>
        </w:rPr>
        <w:t xml:space="preserve"> </w:t>
      </w:r>
      <w:r>
        <w:t>danışmanlık</w:t>
      </w:r>
      <w:r>
        <w:rPr>
          <w:spacing w:val="40"/>
        </w:rPr>
        <w:t xml:space="preserve"> </w:t>
      </w:r>
      <w:r>
        <w:t>yaptığı</w:t>
      </w:r>
      <w:r>
        <w:rPr>
          <w:spacing w:val="40"/>
        </w:rPr>
        <w:t xml:space="preserve"> </w:t>
      </w:r>
      <w:r>
        <w:t>öğrencileri</w:t>
      </w:r>
      <w:r>
        <w:rPr>
          <w:spacing w:val="40"/>
        </w:rPr>
        <w:t xml:space="preserve"> </w:t>
      </w:r>
      <w:r>
        <w:t>doğru</w:t>
      </w:r>
      <w:r>
        <w:rPr>
          <w:spacing w:val="40"/>
        </w:rPr>
        <w:t xml:space="preserve"> </w:t>
      </w:r>
      <w:r>
        <w:t>yönlendirmek</w:t>
      </w:r>
      <w:r>
        <w:rPr>
          <w:spacing w:val="40"/>
        </w:rPr>
        <w:t xml:space="preserve"> </w:t>
      </w:r>
      <w:r>
        <w:t>için,</w:t>
      </w:r>
      <w:r>
        <w:rPr>
          <w:spacing w:val="40"/>
        </w:rPr>
        <w:t xml:space="preserve"> </w:t>
      </w:r>
      <w:r>
        <w:t>üniversitenin</w:t>
      </w:r>
      <w:r>
        <w:rPr>
          <w:spacing w:val="40"/>
        </w:rPr>
        <w:t xml:space="preserve"> </w:t>
      </w:r>
      <w:r>
        <w:t>işleyiş</w:t>
      </w:r>
      <w:r>
        <w:rPr>
          <w:spacing w:val="40"/>
        </w:rPr>
        <w:t xml:space="preserve"> </w:t>
      </w:r>
      <w:r>
        <w:t>ve olanaklarına hâkim olacak ve bu yöndeki bilgilerini güncel tutacaktır.</w:t>
      </w:r>
    </w:p>
    <w:p w:rsidR="00254C0B" w:rsidRDefault="001827E7">
      <w:pPr>
        <w:pStyle w:val="ListeParagraf"/>
        <w:numPr>
          <w:ilvl w:val="0"/>
          <w:numId w:val="2"/>
        </w:numPr>
        <w:tabs>
          <w:tab w:val="left" w:pos="860"/>
        </w:tabs>
        <w:ind w:left="860" w:hanging="359"/>
      </w:pPr>
      <w:r>
        <w:t>Yönder,</w:t>
      </w:r>
      <w:r>
        <w:rPr>
          <w:spacing w:val="-2"/>
        </w:rPr>
        <w:t xml:space="preserve"> </w:t>
      </w:r>
      <w:r>
        <w:t>bu</w:t>
      </w:r>
      <w:r>
        <w:rPr>
          <w:spacing w:val="-4"/>
        </w:rPr>
        <w:t xml:space="preserve"> </w:t>
      </w:r>
      <w:r>
        <w:t>programda</w:t>
      </w:r>
      <w:r>
        <w:rPr>
          <w:spacing w:val="-10"/>
        </w:rPr>
        <w:t xml:space="preserve"> </w:t>
      </w:r>
      <w:r>
        <w:t>belirtilen</w:t>
      </w:r>
      <w:r>
        <w:rPr>
          <w:spacing w:val="-9"/>
        </w:rPr>
        <w:t xml:space="preserve"> </w:t>
      </w:r>
      <w:r>
        <w:t>sorumlulukları</w:t>
      </w:r>
      <w:r>
        <w:rPr>
          <w:spacing w:val="-2"/>
        </w:rPr>
        <w:t xml:space="preserve"> </w:t>
      </w:r>
      <w:r>
        <w:t>yerine</w:t>
      </w:r>
      <w:r>
        <w:rPr>
          <w:spacing w:val="-10"/>
        </w:rPr>
        <w:t xml:space="preserve"> </w:t>
      </w:r>
      <w:r>
        <w:rPr>
          <w:spacing w:val="-2"/>
        </w:rPr>
        <w:t>getirecektir.</w:t>
      </w:r>
    </w:p>
    <w:p w:rsidR="00254C0B" w:rsidRDefault="001827E7">
      <w:pPr>
        <w:pStyle w:val="KonuBal"/>
      </w:pPr>
      <w:r>
        <w:t>Danışanlar</w:t>
      </w:r>
      <w:r>
        <w:rPr>
          <w:spacing w:val="-7"/>
        </w:rPr>
        <w:t xml:space="preserve"> </w:t>
      </w:r>
      <w:r>
        <w:rPr>
          <w:spacing w:val="-4"/>
        </w:rPr>
        <w:t>için:</w:t>
      </w:r>
    </w:p>
    <w:p w:rsidR="00254C0B" w:rsidRDefault="001827E7">
      <w:pPr>
        <w:pStyle w:val="ListeParagraf"/>
        <w:numPr>
          <w:ilvl w:val="0"/>
          <w:numId w:val="2"/>
        </w:numPr>
        <w:tabs>
          <w:tab w:val="left" w:pos="736"/>
          <w:tab w:val="left" w:pos="861"/>
        </w:tabs>
        <w:spacing w:before="126" w:line="360" w:lineRule="auto"/>
        <w:ind w:left="861" w:right="212" w:hanging="361"/>
      </w:pPr>
      <w:r>
        <w:t xml:space="preserve">Akran </w:t>
      </w:r>
      <w:proofErr w:type="spellStart"/>
      <w:r>
        <w:t>Yönderlik</w:t>
      </w:r>
      <w:proofErr w:type="spellEnd"/>
      <w:r>
        <w:t xml:space="preserve"> Programı kapsamında </w:t>
      </w:r>
      <w:proofErr w:type="spellStart"/>
      <w:r>
        <w:t>yönderin</w:t>
      </w:r>
      <w:proofErr w:type="spellEnd"/>
      <w:r>
        <w:t xml:space="preserve"> yapacağı toplantılara yeterli zamanı ayıracak, görüşme ve toplantılar için belirlenen zamanlara uyacaktır.</w:t>
      </w:r>
    </w:p>
    <w:p w:rsidR="00254C0B" w:rsidRDefault="001827E7">
      <w:pPr>
        <w:pStyle w:val="ListeParagraf"/>
        <w:numPr>
          <w:ilvl w:val="0"/>
          <w:numId w:val="2"/>
        </w:numPr>
        <w:tabs>
          <w:tab w:val="left" w:pos="860"/>
        </w:tabs>
        <w:ind w:left="860" w:hanging="359"/>
      </w:pPr>
      <w:r>
        <w:t>İstek</w:t>
      </w:r>
      <w:r>
        <w:rPr>
          <w:spacing w:val="-5"/>
        </w:rPr>
        <w:t xml:space="preserve"> </w:t>
      </w:r>
      <w:r>
        <w:t>ve</w:t>
      </w:r>
      <w:r>
        <w:rPr>
          <w:spacing w:val="-6"/>
        </w:rPr>
        <w:t xml:space="preserve"> </w:t>
      </w:r>
      <w:r>
        <w:t>gereksinimlerini,</w:t>
      </w:r>
      <w:r>
        <w:rPr>
          <w:spacing w:val="-8"/>
        </w:rPr>
        <w:t xml:space="preserve"> </w:t>
      </w:r>
      <w:r>
        <w:t>sorunlarını</w:t>
      </w:r>
      <w:r>
        <w:rPr>
          <w:spacing w:val="-8"/>
        </w:rPr>
        <w:t xml:space="preserve"> </w:t>
      </w:r>
      <w:r>
        <w:t>doğru</w:t>
      </w:r>
      <w:r>
        <w:rPr>
          <w:spacing w:val="-4"/>
        </w:rPr>
        <w:t xml:space="preserve"> </w:t>
      </w:r>
      <w:r>
        <w:t>iletişim</w:t>
      </w:r>
      <w:r>
        <w:rPr>
          <w:spacing w:val="-4"/>
        </w:rPr>
        <w:t xml:space="preserve"> </w:t>
      </w:r>
      <w:r>
        <w:t>kanallarıyla</w:t>
      </w:r>
      <w:r>
        <w:rPr>
          <w:spacing w:val="-6"/>
        </w:rPr>
        <w:t xml:space="preserve"> </w:t>
      </w:r>
      <w:r>
        <w:t>ifade</w:t>
      </w:r>
      <w:r>
        <w:rPr>
          <w:spacing w:val="-6"/>
        </w:rPr>
        <w:t xml:space="preserve"> </w:t>
      </w:r>
      <w:r>
        <w:rPr>
          <w:spacing w:val="-2"/>
        </w:rPr>
        <w:t>edecektir.</w:t>
      </w:r>
    </w:p>
    <w:p w:rsidR="00254C0B" w:rsidRDefault="001827E7">
      <w:pPr>
        <w:pStyle w:val="ListeParagraf"/>
        <w:numPr>
          <w:ilvl w:val="0"/>
          <w:numId w:val="2"/>
        </w:numPr>
        <w:tabs>
          <w:tab w:val="left" w:pos="860"/>
        </w:tabs>
        <w:spacing w:before="126"/>
        <w:ind w:left="860" w:hanging="359"/>
      </w:pPr>
      <w:r>
        <w:t>Yönder</w:t>
      </w:r>
      <w:r>
        <w:rPr>
          <w:spacing w:val="-5"/>
        </w:rPr>
        <w:t xml:space="preserve"> </w:t>
      </w:r>
      <w:r>
        <w:t>ile</w:t>
      </w:r>
      <w:r>
        <w:rPr>
          <w:spacing w:val="-5"/>
        </w:rPr>
        <w:t xml:space="preserve"> </w:t>
      </w:r>
      <w:r>
        <w:t>karşılıklı</w:t>
      </w:r>
      <w:r>
        <w:rPr>
          <w:spacing w:val="-2"/>
        </w:rPr>
        <w:t xml:space="preserve"> </w:t>
      </w:r>
      <w:r>
        <w:t>fikir</w:t>
      </w:r>
      <w:r>
        <w:rPr>
          <w:spacing w:val="-5"/>
        </w:rPr>
        <w:t xml:space="preserve"> </w:t>
      </w:r>
      <w:r>
        <w:t>ve</w:t>
      </w:r>
      <w:r>
        <w:rPr>
          <w:spacing w:val="-5"/>
        </w:rPr>
        <w:t xml:space="preserve"> </w:t>
      </w:r>
      <w:r>
        <w:t>deneyim</w:t>
      </w:r>
      <w:r>
        <w:rPr>
          <w:spacing w:val="-2"/>
        </w:rPr>
        <w:t xml:space="preserve"> </w:t>
      </w:r>
      <w:r>
        <w:t>paylaşımında</w:t>
      </w:r>
      <w:r>
        <w:rPr>
          <w:spacing w:val="-4"/>
        </w:rPr>
        <w:t xml:space="preserve"> </w:t>
      </w:r>
      <w:r>
        <w:rPr>
          <w:spacing w:val="-2"/>
        </w:rPr>
        <w:t>bulunacaktır.</w:t>
      </w:r>
    </w:p>
    <w:p w:rsidR="00254C0B" w:rsidRDefault="001827E7">
      <w:pPr>
        <w:pStyle w:val="ListeParagraf"/>
        <w:numPr>
          <w:ilvl w:val="0"/>
          <w:numId w:val="2"/>
        </w:numPr>
        <w:tabs>
          <w:tab w:val="left" w:pos="860"/>
        </w:tabs>
        <w:spacing w:before="127"/>
        <w:ind w:left="860" w:hanging="359"/>
      </w:pPr>
      <w:r>
        <w:t>Kendi</w:t>
      </w:r>
      <w:r>
        <w:rPr>
          <w:spacing w:val="-6"/>
        </w:rPr>
        <w:t xml:space="preserve"> </w:t>
      </w:r>
      <w:r>
        <w:t>gelişimine</w:t>
      </w:r>
      <w:r>
        <w:rPr>
          <w:spacing w:val="-6"/>
        </w:rPr>
        <w:t xml:space="preserve"> </w:t>
      </w:r>
      <w:r>
        <w:t>ilişkin</w:t>
      </w:r>
      <w:r>
        <w:rPr>
          <w:spacing w:val="-4"/>
        </w:rPr>
        <w:t xml:space="preserve"> </w:t>
      </w:r>
      <w:proofErr w:type="spellStart"/>
      <w:r>
        <w:t>yönderin</w:t>
      </w:r>
      <w:proofErr w:type="spellEnd"/>
      <w:r>
        <w:rPr>
          <w:spacing w:val="-9"/>
        </w:rPr>
        <w:t xml:space="preserve"> </w:t>
      </w:r>
      <w:r>
        <w:t>bilgilendirme</w:t>
      </w:r>
      <w:r>
        <w:rPr>
          <w:spacing w:val="-11"/>
        </w:rPr>
        <w:t xml:space="preserve"> </w:t>
      </w:r>
      <w:r>
        <w:t>ve</w:t>
      </w:r>
      <w:r>
        <w:rPr>
          <w:spacing w:val="-6"/>
        </w:rPr>
        <w:t xml:space="preserve"> </w:t>
      </w:r>
      <w:r>
        <w:t>tavsiyelerini</w:t>
      </w:r>
      <w:r>
        <w:rPr>
          <w:spacing w:val="-3"/>
        </w:rPr>
        <w:t xml:space="preserve"> </w:t>
      </w:r>
      <w:r>
        <w:t>dikkate</w:t>
      </w:r>
      <w:r>
        <w:rPr>
          <w:spacing w:val="-10"/>
        </w:rPr>
        <w:t xml:space="preserve"> </w:t>
      </w:r>
      <w:r>
        <w:rPr>
          <w:spacing w:val="-2"/>
        </w:rPr>
        <w:t>alacaktır.</w:t>
      </w:r>
    </w:p>
    <w:p w:rsidR="00254C0B" w:rsidRDefault="001827E7">
      <w:pPr>
        <w:pStyle w:val="ListeParagraf"/>
        <w:numPr>
          <w:ilvl w:val="0"/>
          <w:numId w:val="2"/>
        </w:numPr>
        <w:tabs>
          <w:tab w:val="left" w:pos="860"/>
        </w:tabs>
        <w:spacing w:before="126"/>
        <w:ind w:left="860" w:hanging="359"/>
      </w:pPr>
      <w:proofErr w:type="spellStart"/>
      <w:r>
        <w:t>Yönderi</w:t>
      </w:r>
      <w:proofErr w:type="spellEnd"/>
      <w:r>
        <w:rPr>
          <w:spacing w:val="-5"/>
        </w:rPr>
        <w:t xml:space="preserve"> </w:t>
      </w:r>
      <w:r>
        <w:t>ile</w:t>
      </w:r>
      <w:r>
        <w:rPr>
          <w:spacing w:val="-4"/>
        </w:rPr>
        <w:t xml:space="preserve"> </w:t>
      </w:r>
      <w:r>
        <w:t>etkili</w:t>
      </w:r>
      <w:r>
        <w:rPr>
          <w:spacing w:val="-7"/>
        </w:rPr>
        <w:t xml:space="preserve"> </w:t>
      </w:r>
      <w:r>
        <w:t>ve</w:t>
      </w:r>
      <w:r>
        <w:rPr>
          <w:spacing w:val="-5"/>
        </w:rPr>
        <w:t xml:space="preserve"> </w:t>
      </w:r>
      <w:r>
        <w:t>sürekli</w:t>
      </w:r>
      <w:r>
        <w:rPr>
          <w:spacing w:val="-6"/>
        </w:rPr>
        <w:t xml:space="preserve"> </w:t>
      </w:r>
      <w:r>
        <w:t>iletişim</w:t>
      </w:r>
      <w:r>
        <w:rPr>
          <w:spacing w:val="-7"/>
        </w:rPr>
        <w:t xml:space="preserve"> </w:t>
      </w:r>
      <w:r>
        <w:t>kurabilmek</w:t>
      </w:r>
      <w:r>
        <w:rPr>
          <w:spacing w:val="-8"/>
        </w:rPr>
        <w:t xml:space="preserve"> </w:t>
      </w:r>
      <w:r>
        <w:t>için</w:t>
      </w:r>
      <w:r>
        <w:rPr>
          <w:spacing w:val="-2"/>
        </w:rPr>
        <w:t xml:space="preserve"> </w:t>
      </w:r>
      <w:r>
        <w:t>gereken</w:t>
      </w:r>
      <w:r>
        <w:rPr>
          <w:spacing w:val="-3"/>
        </w:rPr>
        <w:t xml:space="preserve"> </w:t>
      </w:r>
      <w:r>
        <w:t>özeni</w:t>
      </w:r>
      <w:r>
        <w:rPr>
          <w:spacing w:val="-2"/>
        </w:rPr>
        <w:t xml:space="preserve"> gösterecektir.</w:t>
      </w:r>
    </w:p>
    <w:p w:rsidR="00254C0B" w:rsidRDefault="001827E7">
      <w:pPr>
        <w:pStyle w:val="ListeParagraf"/>
        <w:numPr>
          <w:ilvl w:val="0"/>
          <w:numId w:val="2"/>
        </w:numPr>
        <w:tabs>
          <w:tab w:val="left" w:pos="860"/>
        </w:tabs>
        <w:spacing w:before="126"/>
        <w:ind w:left="860" w:hanging="359"/>
      </w:pPr>
      <w:r>
        <w:t>Danışan,</w:t>
      </w:r>
      <w:r>
        <w:rPr>
          <w:spacing w:val="-3"/>
        </w:rPr>
        <w:t xml:space="preserve"> </w:t>
      </w:r>
      <w:r>
        <w:t>bu</w:t>
      </w:r>
      <w:r>
        <w:rPr>
          <w:spacing w:val="-9"/>
        </w:rPr>
        <w:t xml:space="preserve"> </w:t>
      </w:r>
      <w:r>
        <w:t>programda</w:t>
      </w:r>
      <w:r>
        <w:rPr>
          <w:spacing w:val="-6"/>
        </w:rPr>
        <w:t xml:space="preserve"> </w:t>
      </w:r>
      <w:r>
        <w:t>belirtilen</w:t>
      </w:r>
      <w:r>
        <w:rPr>
          <w:spacing w:val="-4"/>
        </w:rPr>
        <w:t xml:space="preserve"> </w:t>
      </w:r>
      <w:r>
        <w:t>sorumlulukları</w:t>
      </w:r>
      <w:r>
        <w:rPr>
          <w:spacing w:val="-8"/>
        </w:rPr>
        <w:t xml:space="preserve"> </w:t>
      </w:r>
      <w:r>
        <w:t>yerine</w:t>
      </w:r>
      <w:r>
        <w:rPr>
          <w:spacing w:val="-5"/>
        </w:rPr>
        <w:t xml:space="preserve"> </w:t>
      </w:r>
      <w:r>
        <w:rPr>
          <w:spacing w:val="-2"/>
        </w:rPr>
        <w:t>getirecektir.</w:t>
      </w:r>
    </w:p>
    <w:p w:rsidR="00254C0B" w:rsidRDefault="00254C0B">
      <w:pPr>
        <w:pStyle w:val="GvdeMetni"/>
      </w:pPr>
    </w:p>
    <w:p w:rsidR="00254C0B" w:rsidRDefault="00254C0B">
      <w:pPr>
        <w:pStyle w:val="GvdeMetni"/>
      </w:pPr>
    </w:p>
    <w:p w:rsidR="00254C0B" w:rsidRDefault="001827E7">
      <w:pPr>
        <w:pStyle w:val="GvdeMetni"/>
        <w:spacing w:line="360" w:lineRule="auto"/>
        <w:ind w:left="141"/>
      </w:pPr>
      <w:r>
        <w:t>Yukarıda</w:t>
      </w:r>
      <w:r>
        <w:rPr>
          <w:spacing w:val="-6"/>
        </w:rPr>
        <w:t xml:space="preserve"> </w:t>
      </w:r>
      <w:r>
        <w:t>beyan</w:t>
      </w:r>
      <w:r>
        <w:rPr>
          <w:spacing w:val="-4"/>
        </w:rPr>
        <w:t xml:space="preserve"> </w:t>
      </w:r>
      <w:r>
        <w:t>edilen</w:t>
      </w:r>
      <w:r>
        <w:rPr>
          <w:spacing w:val="-4"/>
        </w:rPr>
        <w:t xml:space="preserve"> </w:t>
      </w:r>
      <w:r>
        <w:t>kuralları</w:t>
      </w:r>
      <w:r>
        <w:rPr>
          <w:spacing w:val="-3"/>
        </w:rPr>
        <w:t xml:space="preserve"> </w:t>
      </w:r>
      <w:r>
        <w:t>ve</w:t>
      </w:r>
      <w:r>
        <w:rPr>
          <w:spacing w:val="-10"/>
        </w:rPr>
        <w:t xml:space="preserve"> </w:t>
      </w:r>
      <w:proofErr w:type="spellStart"/>
      <w:r>
        <w:t>yönderlik</w:t>
      </w:r>
      <w:proofErr w:type="spellEnd"/>
      <w:r>
        <w:rPr>
          <w:spacing w:val="-6"/>
        </w:rPr>
        <w:t xml:space="preserve"> </w:t>
      </w:r>
      <w:r>
        <w:t>sistemi</w:t>
      </w:r>
      <w:r>
        <w:rPr>
          <w:spacing w:val="-6"/>
        </w:rPr>
        <w:t xml:space="preserve"> </w:t>
      </w:r>
      <w:r>
        <w:t>kapsamında</w:t>
      </w:r>
      <w:r>
        <w:rPr>
          <w:spacing w:val="-6"/>
        </w:rPr>
        <w:t xml:space="preserve"> </w:t>
      </w:r>
      <w:r>
        <w:t>planlanan</w:t>
      </w:r>
      <w:r>
        <w:rPr>
          <w:spacing w:val="-4"/>
        </w:rPr>
        <w:t xml:space="preserve"> </w:t>
      </w:r>
      <w:r>
        <w:t>faaliyetleri</w:t>
      </w:r>
      <w:r>
        <w:rPr>
          <w:spacing w:val="-3"/>
        </w:rPr>
        <w:t xml:space="preserve"> </w:t>
      </w:r>
      <w:r>
        <w:t>okudum</w:t>
      </w:r>
      <w:r>
        <w:rPr>
          <w:spacing w:val="-7"/>
        </w:rPr>
        <w:t xml:space="preserve"> </w:t>
      </w:r>
      <w:r>
        <w:t>ve anladım. Bu kapsamda</w:t>
      </w:r>
      <w:r>
        <w:rPr>
          <w:spacing w:val="-1"/>
        </w:rPr>
        <w:t xml:space="preserve"> </w:t>
      </w:r>
      <w:r>
        <w:t xml:space="preserve">Akran </w:t>
      </w:r>
      <w:proofErr w:type="spellStart"/>
      <w:r>
        <w:t>Yönderlik</w:t>
      </w:r>
      <w:proofErr w:type="spellEnd"/>
      <w:r>
        <w:t xml:space="preserve"> Sisteminde yer almayı </w:t>
      </w:r>
      <w:r>
        <w:rPr>
          <w:b/>
        </w:rPr>
        <w:t>kabul ediyorum</w:t>
      </w:r>
      <w:r>
        <w:t>.</w:t>
      </w:r>
    </w:p>
    <w:p w:rsidR="00254C0B" w:rsidRDefault="00254C0B">
      <w:pPr>
        <w:pStyle w:val="GvdeMetni"/>
        <w:spacing w:before="4"/>
        <w:rPr>
          <w:sz w:val="1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0"/>
        <w:gridCol w:w="3026"/>
      </w:tblGrid>
      <w:tr w:rsidR="00254C0B">
        <w:trPr>
          <w:trHeight w:val="1521"/>
        </w:trPr>
        <w:tc>
          <w:tcPr>
            <w:tcW w:w="3021" w:type="dxa"/>
          </w:tcPr>
          <w:p w:rsidR="00254C0B" w:rsidRDefault="001827E7">
            <w:pPr>
              <w:pStyle w:val="TableParagraph"/>
              <w:spacing w:before="1" w:line="364" w:lineRule="auto"/>
              <w:ind w:right="1190"/>
            </w:pPr>
            <w:r>
              <w:t>Yönder</w:t>
            </w:r>
            <w:r>
              <w:rPr>
                <w:spacing w:val="-14"/>
              </w:rPr>
              <w:t xml:space="preserve"> </w:t>
            </w:r>
            <w:r>
              <w:t>Öğrencinin Adı Soyadı:</w:t>
            </w:r>
          </w:p>
          <w:p w:rsidR="00254C0B" w:rsidRDefault="001827E7">
            <w:pPr>
              <w:pStyle w:val="TableParagraph"/>
              <w:spacing w:line="247" w:lineRule="exact"/>
            </w:pPr>
            <w:r>
              <w:rPr>
                <w:spacing w:val="-2"/>
              </w:rPr>
              <w:t>Tarih:</w:t>
            </w:r>
          </w:p>
          <w:p w:rsidR="00254C0B" w:rsidRDefault="001827E7">
            <w:pPr>
              <w:pStyle w:val="TableParagraph"/>
              <w:spacing w:before="126"/>
            </w:pPr>
            <w:r>
              <w:rPr>
                <w:spacing w:val="-2"/>
              </w:rPr>
              <w:t>İmza:</w:t>
            </w:r>
          </w:p>
        </w:tc>
        <w:tc>
          <w:tcPr>
            <w:tcW w:w="3020" w:type="dxa"/>
          </w:tcPr>
          <w:p w:rsidR="00254C0B" w:rsidRDefault="001827E7">
            <w:pPr>
              <w:pStyle w:val="TableParagraph"/>
              <w:spacing w:before="1" w:line="364" w:lineRule="auto"/>
              <w:ind w:left="109" w:right="1129"/>
            </w:pPr>
            <w:r>
              <w:t>Danışan</w:t>
            </w:r>
            <w:r>
              <w:rPr>
                <w:spacing w:val="-14"/>
              </w:rPr>
              <w:t xml:space="preserve"> </w:t>
            </w:r>
            <w:r>
              <w:t>Öğrencinin Adı Soyadı:</w:t>
            </w:r>
          </w:p>
          <w:p w:rsidR="00254C0B" w:rsidRDefault="001827E7">
            <w:pPr>
              <w:pStyle w:val="TableParagraph"/>
              <w:spacing w:line="247" w:lineRule="exact"/>
              <w:ind w:left="109"/>
            </w:pPr>
            <w:r>
              <w:rPr>
                <w:spacing w:val="-2"/>
              </w:rPr>
              <w:t>Tarih:</w:t>
            </w:r>
          </w:p>
          <w:p w:rsidR="00254C0B" w:rsidRDefault="001827E7">
            <w:pPr>
              <w:pStyle w:val="TableParagraph"/>
              <w:spacing w:before="126"/>
              <w:ind w:left="109"/>
            </w:pPr>
            <w:r>
              <w:rPr>
                <w:spacing w:val="-2"/>
              </w:rPr>
              <w:t>İmza:</w:t>
            </w:r>
          </w:p>
        </w:tc>
        <w:tc>
          <w:tcPr>
            <w:tcW w:w="3026" w:type="dxa"/>
          </w:tcPr>
          <w:p w:rsidR="00254C0B" w:rsidRDefault="001827E7">
            <w:pPr>
              <w:pStyle w:val="TableParagraph"/>
              <w:spacing w:before="1" w:line="364" w:lineRule="auto"/>
              <w:ind w:right="289"/>
            </w:pPr>
            <w:r>
              <w:t>Sorumlu</w:t>
            </w:r>
            <w:r>
              <w:rPr>
                <w:spacing w:val="-14"/>
              </w:rPr>
              <w:t xml:space="preserve"> </w:t>
            </w:r>
            <w:r>
              <w:t>Öğretim</w:t>
            </w:r>
            <w:r>
              <w:rPr>
                <w:spacing w:val="-14"/>
              </w:rPr>
              <w:t xml:space="preserve"> </w:t>
            </w:r>
            <w:r>
              <w:t>Elemanı Adı Soyadı:</w:t>
            </w:r>
          </w:p>
          <w:p w:rsidR="00254C0B" w:rsidRDefault="001827E7">
            <w:pPr>
              <w:pStyle w:val="TableParagraph"/>
              <w:spacing w:line="247" w:lineRule="exact"/>
            </w:pPr>
            <w:r>
              <w:rPr>
                <w:spacing w:val="-2"/>
              </w:rPr>
              <w:t>Tarih:</w:t>
            </w:r>
          </w:p>
          <w:p w:rsidR="00254C0B" w:rsidRDefault="001827E7">
            <w:pPr>
              <w:pStyle w:val="TableParagraph"/>
              <w:spacing w:before="126"/>
            </w:pPr>
            <w:r>
              <w:rPr>
                <w:spacing w:val="-2"/>
              </w:rPr>
              <w:t>İmza:</w:t>
            </w:r>
          </w:p>
        </w:tc>
      </w:tr>
    </w:tbl>
    <w:p w:rsidR="001827E7" w:rsidRDefault="001827E7"/>
    <w:sectPr w:rsidR="001827E7">
      <w:headerReference w:type="default" r:id="rId8"/>
      <w:type w:val="continuous"/>
      <w:pgSz w:w="11910" w:h="16840"/>
      <w:pgMar w:top="68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58" w:rsidRDefault="00735458" w:rsidP="001D0E8F">
      <w:r>
        <w:separator/>
      </w:r>
    </w:p>
  </w:endnote>
  <w:endnote w:type="continuationSeparator" w:id="0">
    <w:p w:rsidR="00735458" w:rsidRDefault="00735458" w:rsidP="001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gLiU_HKSCS-ExtB">
    <w:altName w:val="MingLiU_HKSCS-ExtB"/>
    <w:panose1 w:val="02020500000000000000"/>
    <w:charset w:val="88"/>
    <w:family w:val="roman"/>
    <w:pitch w:val="variable"/>
    <w:sig w:usb0="8000002F" w:usb1="0A080008" w:usb2="00000010" w:usb3="00000000" w:csb0="001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58" w:rsidRDefault="00735458" w:rsidP="001D0E8F">
      <w:r>
        <w:separator/>
      </w:r>
    </w:p>
  </w:footnote>
  <w:footnote w:type="continuationSeparator" w:id="0">
    <w:p w:rsidR="00735458" w:rsidRDefault="00735458" w:rsidP="001D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E8F" w:rsidRPr="003263E6" w:rsidRDefault="001D0E8F">
    <w:pPr>
      <w:pStyle w:val="stBilgi"/>
      <w:rPr>
        <w:b/>
      </w:rPr>
    </w:pPr>
    <w:r w:rsidRPr="003263E6">
      <w:rPr>
        <w:b/>
      </w:rPr>
      <w:t xml:space="preserve">FORM NO: </w:t>
    </w:r>
    <w:r w:rsidR="003263E6" w:rsidRPr="003263E6">
      <w:rPr>
        <w:b/>
      </w:rPr>
      <w:t>32</w:t>
    </w:r>
    <w:r w:rsidR="00277967" w:rsidRPr="003263E6">
      <w:rPr>
        <w:b/>
      </w:rPr>
      <w:t xml:space="preserve"> </w:t>
    </w:r>
    <w:r w:rsidR="003263E6" w:rsidRPr="003263E6">
      <w:rPr>
        <w:b/>
      </w:rPr>
      <w:t>Akran</w:t>
    </w:r>
    <w:r w:rsidR="003263E6" w:rsidRPr="003263E6">
      <w:rPr>
        <w:b/>
        <w:spacing w:val="-14"/>
      </w:rPr>
      <w:t xml:space="preserve"> </w:t>
    </w:r>
    <w:proofErr w:type="spellStart"/>
    <w:r w:rsidR="003263E6" w:rsidRPr="003263E6">
      <w:rPr>
        <w:b/>
      </w:rPr>
      <w:t>Yönderliği</w:t>
    </w:r>
    <w:proofErr w:type="spellEnd"/>
    <w:r w:rsidR="003263E6" w:rsidRPr="003263E6">
      <w:rPr>
        <w:b/>
      </w:rPr>
      <w:t xml:space="preserve"> </w:t>
    </w:r>
    <w:r w:rsidR="003263E6" w:rsidRPr="003263E6">
      <w:rPr>
        <w:b/>
        <w:spacing w:val="-2"/>
      </w:rPr>
      <w:t xml:space="preserve">(Yönder-Danışan) </w:t>
    </w:r>
    <w:r w:rsidR="003263E6" w:rsidRPr="003263E6">
      <w:rPr>
        <w:b/>
      </w:rPr>
      <w:t>Anlaşma Formu</w:t>
    </w:r>
  </w:p>
  <w:p w:rsidR="001D0E8F" w:rsidRDefault="001D0E8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871FC"/>
    <w:multiLevelType w:val="hybridMultilevel"/>
    <w:tmpl w:val="3C54C27E"/>
    <w:lvl w:ilvl="0" w:tplc="FE2C67D6">
      <w:numFmt w:val="bullet"/>
      <w:lvlText w:val="➢"/>
      <w:lvlJc w:val="left"/>
      <w:pPr>
        <w:ind w:left="737" w:hanging="236"/>
      </w:pPr>
      <w:rPr>
        <w:rFonts w:ascii="MingLiU_HKSCS-ExtB" w:eastAsia="MingLiU_HKSCS-ExtB" w:hAnsi="MingLiU_HKSCS-ExtB" w:cs="MingLiU_HKSCS-ExtB" w:hint="default"/>
        <w:b w:val="0"/>
        <w:bCs w:val="0"/>
        <w:i w:val="0"/>
        <w:iCs w:val="0"/>
        <w:spacing w:val="0"/>
        <w:w w:val="56"/>
        <w:sz w:val="22"/>
        <w:szCs w:val="22"/>
        <w:lang w:val="tr-TR" w:eastAsia="en-US" w:bidi="ar-SA"/>
      </w:rPr>
    </w:lvl>
    <w:lvl w:ilvl="1" w:tplc="F490DECA">
      <w:numFmt w:val="bullet"/>
      <w:lvlText w:val="•"/>
      <w:lvlJc w:val="left"/>
      <w:pPr>
        <w:ind w:left="1601" w:hanging="236"/>
      </w:pPr>
      <w:rPr>
        <w:rFonts w:hint="default"/>
        <w:lang w:val="tr-TR" w:eastAsia="en-US" w:bidi="ar-SA"/>
      </w:rPr>
    </w:lvl>
    <w:lvl w:ilvl="2" w:tplc="957EA534">
      <w:numFmt w:val="bullet"/>
      <w:lvlText w:val="•"/>
      <w:lvlJc w:val="left"/>
      <w:pPr>
        <w:ind w:left="2462" w:hanging="236"/>
      </w:pPr>
      <w:rPr>
        <w:rFonts w:hint="default"/>
        <w:lang w:val="tr-TR" w:eastAsia="en-US" w:bidi="ar-SA"/>
      </w:rPr>
    </w:lvl>
    <w:lvl w:ilvl="3" w:tplc="34DEA830">
      <w:numFmt w:val="bullet"/>
      <w:lvlText w:val="•"/>
      <w:lvlJc w:val="left"/>
      <w:pPr>
        <w:ind w:left="3324" w:hanging="236"/>
      </w:pPr>
      <w:rPr>
        <w:rFonts w:hint="default"/>
        <w:lang w:val="tr-TR" w:eastAsia="en-US" w:bidi="ar-SA"/>
      </w:rPr>
    </w:lvl>
    <w:lvl w:ilvl="4" w:tplc="E7A8D894">
      <w:numFmt w:val="bullet"/>
      <w:lvlText w:val="•"/>
      <w:lvlJc w:val="left"/>
      <w:pPr>
        <w:ind w:left="4185" w:hanging="236"/>
      </w:pPr>
      <w:rPr>
        <w:rFonts w:hint="default"/>
        <w:lang w:val="tr-TR" w:eastAsia="en-US" w:bidi="ar-SA"/>
      </w:rPr>
    </w:lvl>
    <w:lvl w:ilvl="5" w:tplc="37926D36">
      <w:numFmt w:val="bullet"/>
      <w:lvlText w:val="•"/>
      <w:lvlJc w:val="left"/>
      <w:pPr>
        <w:ind w:left="5047" w:hanging="236"/>
      </w:pPr>
      <w:rPr>
        <w:rFonts w:hint="default"/>
        <w:lang w:val="tr-TR" w:eastAsia="en-US" w:bidi="ar-SA"/>
      </w:rPr>
    </w:lvl>
    <w:lvl w:ilvl="6" w:tplc="4CDCE7C4">
      <w:numFmt w:val="bullet"/>
      <w:lvlText w:val="•"/>
      <w:lvlJc w:val="left"/>
      <w:pPr>
        <w:ind w:left="5908" w:hanging="236"/>
      </w:pPr>
      <w:rPr>
        <w:rFonts w:hint="default"/>
        <w:lang w:val="tr-TR" w:eastAsia="en-US" w:bidi="ar-SA"/>
      </w:rPr>
    </w:lvl>
    <w:lvl w:ilvl="7" w:tplc="C5CEEDAC">
      <w:numFmt w:val="bullet"/>
      <w:lvlText w:val="•"/>
      <w:lvlJc w:val="left"/>
      <w:pPr>
        <w:ind w:left="6769" w:hanging="236"/>
      </w:pPr>
      <w:rPr>
        <w:rFonts w:hint="default"/>
        <w:lang w:val="tr-TR" w:eastAsia="en-US" w:bidi="ar-SA"/>
      </w:rPr>
    </w:lvl>
    <w:lvl w:ilvl="8" w:tplc="A8DC6C8E">
      <w:numFmt w:val="bullet"/>
      <w:lvlText w:val="•"/>
      <w:lvlJc w:val="left"/>
      <w:pPr>
        <w:ind w:left="7631" w:hanging="236"/>
      </w:pPr>
      <w:rPr>
        <w:rFonts w:hint="default"/>
        <w:lang w:val="tr-TR" w:eastAsia="en-US" w:bidi="ar-SA"/>
      </w:rPr>
    </w:lvl>
  </w:abstractNum>
  <w:abstractNum w:abstractNumId="1" w15:restartNumberingAfterBreak="0">
    <w:nsid w:val="7A876E49"/>
    <w:multiLevelType w:val="hybridMultilevel"/>
    <w:tmpl w:val="62607130"/>
    <w:lvl w:ilvl="0" w:tplc="A1165FC0">
      <w:numFmt w:val="bullet"/>
      <w:lvlText w:val=""/>
      <w:lvlJc w:val="left"/>
      <w:pPr>
        <w:ind w:left="862" w:hanging="237"/>
      </w:pPr>
      <w:rPr>
        <w:rFonts w:ascii="Wingdings" w:eastAsia="Wingdings" w:hAnsi="Wingdings" w:cs="Wingdings" w:hint="default"/>
        <w:b w:val="0"/>
        <w:bCs w:val="0"/>
        <w:i w:val="0"/>
        <w:iCs w:val="0"/>
        <w:spacing w:val="0"/>
        <w:w w:val="100"/>
        <w:sz w:val="22"/>
        <w:szCs w:val="22"/>
        <w:lang w:val="tr-TR" w:eastAsia="en-US" w:bidi="ar-SA"/>
      </w:rPr>
    </w:lvl>
    <w:lvl w:ilvl="1" w:tplc="DA00B886">
      <w:numFmt w:val="bullet"/>
      <w:lvlText w:val="•"/>
      <w:lvlJc w:val="left"/>
      <w:pPr>
        <w:ind w:left="1709" w:hanging="237"/>
      </w:pPr>
      <w:rPr>
        <w:rFonts w:hint="default"/>
        <w:lang w:val="tr-TR" w:eastAsia="en-US" w:bidi="ar-SA"/>
      </w:rPr>
    </w:lvl>
    <w:lvl w:ilvl="2" w:tplc="5BA6808C">
      <w:numFmt w:val="bullet"/>
      <w:lvlText w:val="•"/>
      <w:lvlJc w:val="left"/>
      <w:pPr>
        <w:ind w:left="2558" w:hanging="237"/>
      </w:pPr>
      <w:rPr>
        <w:rFonts w:hint="default"/>
        <w:lang w:val="tr-TR" w:eastAsia="en-US" w:bidi="ar-SA"/>
      </w:rPr>
    </w:lvl>
    <w:lvl w:ilvl="3" w:tplc="EDC40730">
      <w:numFmt w:val="bullet"/>
      <w:lvlText w:val="•"/>
      <w:lvlJc w:val="left"/>
      <w:pPr>
        <w:ind w:left="3408" w:hanging="237"/>
      </w:pPr>
      <w:rPr>
        <w:rFonts w:hint="default"/>
        <w:lang w:val="tr-TR" w:eastAsia="en-US" w:bidi="ar-SA"/>
      </w:rPr>
    </w:lvl>
    <w:lvl w:ilvl="4" w:tplc="279C0680">
      <w:numFmt w:val="bullet"/>
      <w:lvlText w:val="•"/>
      <w:lvlJc w:val="left"/>
      <w:pPr>
        <w:ind w:left="4257" w:hanging="237"/>
      </w:pPr>
      <w:rPr>
        <w:rFonts w:hint="default"/>
        <w:lang w:val="tr-TR" w:eastAsia="en-US" w:bidi="ar-SA"/>
      </w:rPr>
    </w:lvl>
    <w:lvl w:ilvl="5" w:tplc="AFCCA7F0">
      <w:numFmt w:val="bullet"/>
      <w:lvlText w:val="•"/>
      <w:lvlJc w:val="left"/>
      <w:pPr>
        <w:ind w:left="5107" w:hanging="237"/>
      </w:pPr>
      <w:rPr>
        <w:rFonts w:hint="default"/>
        <w:lang w:val="tr-TR" w:eastAsia="en-US" w:bidi="ar-SA"/>
      </w:rPr>
    </w:lvl>
    <w:lvl w:ilvl="6" w:tplc="52722ED0">
      <w:numFmt w:val="bullet"/>
      <w:lvlText w:val="•"/>
      <w:lvlJc w:val="left"/>
      <w:pPr>
        <w:ind w:left="5956" w:hanging="237"/>
      </w:pPr>
      <w:rPr>
        <w:rFonts w:hint="default"/>
        <w:lang w:val="tr-TR" w:eastAsia="en-US" w:bidi="ar-SA"/>
      </w:rPr>
    </w:lvl>
    <w:lvl w:ilvl="7" w:tplc="3E7A61C6">
      <w:numFmt w:val="bullet"/>
      <w:lvlText w:val="•"/>
      <w:lvlJc w:val="left"/>
      <w:pPr>
        <w:ind w:left="6805" w:hanging="237"/>
      </w:pPr>
      <w:rPr>
        <w:rFonts w:hint="default"/>
        <w:lang w:val="tr-TR" w:eastAsia="en-US" w:bidi="ar-SA"/>
      </w:rPr>
    </w:lvl>
    <w:lvl w:ilvl="8" w:tplc="505E8920">
      <w:numFmt w:val="bullet"/>
      <w:lvlText w:val="•"/>
      <w:lvlJc w:val="left"/>
      <w:pPr>
        <w:ind w:left="7655" w:hanging="237"/>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0B"/>
    <w:rsid w:val="000C5317"/>
    <w:rsid w:val="001827E7"/>
    <w:rsid w:val="001D0E8F"/>
    <w:rsid w:val="00254C0B"/>
    <w:rsid w:val="00277967"/>
    <w:rsid w:val="003263E6"/>
    <w:rsid w:val="007354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BE2D"/>
  <w15:docId w15:val="{B5E9D9B1-688B-4860-B3F8-A3344A83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126"/>
      <w:ind w:left="141"/>
    </w:pPr>
    <w:rPr>
      <w:b/>
      <w:bCs/>
    </w:rPr>
  </w:style>
  <w:style w:type="paragraph" w:styleId="ListeParagraf">
    <w:name w:val="List Paragraph"/>
    <w:basedOn w:val="Normal"/>
    <w:uiPriority w:val="1"/>
    <w:qFormat/>
    <w:pPr>
      <w:ind w:left="860" w:hanging="359"/>
    </w:pPr>
  </w:style>
  <w:style w:type="paragraph" w:customStyle="1" w:styleId="TableParagraph">
    <w:name w:val="Table Paragraph"/>
    <w:basedOn w:val="Normal"/>
    <w:uiPriority w:val="1"/>
    <w:qFormat/>
    <w:pPr>
      <w:ind w:left="110"/>
    </w:pPr>
  </w:style>
  <w:style w:type="paragraph" w:styleId="stBilgi">
    <w:name w:val="header"/>
    <w:basedOn w:val="Normal"/>
    <w:link w:val="stBilgiChar"/>
    <w:uiPriority w:val="99"/>
    <w:unhideWhenUsed/>
    <w:rsid w:val="001D0E8F"/>
    <w:pPr>
      <w:tabs>
        <w:tab w:val="center" w:pos="4536"/>
        <w:tab w:val="right" w:pos="9072"/>
      </w:tabs>
    </w:pPr>
  </w:style>
  <w:style w:type="character" w:customStyle="1" w:styleId="stBilgiChar">
    <w:name w:val="Üst Bilgi Char"/>
    <w:basedOn w:val="VarsaylanParagrafYazTipi"/>
    <w:link w:val="stBilgi"/>
    <w:uiPriority w:val="99"/>
    <w:rsid w:val="001D0E8F"/>
    <w:rPr>
      <w:rFonts w:ascii="Times New Roman" w:eastAsia="Times New Roman" w:hAnsi="Times New Roman" w:cs="Times New Roman"/>
      <w:lang w:val="tr-TR"/>
    </w:rPr>
  </w:style>
  <w:style w:type="paragraph" w:styleId="AltBilgi">
    <w:name w:val="footer"/>
    <w:basedOn w:val="Normal"/>
    <w:link w:val="AltBilgiChar"/>
    <w:uiPriority w:val="99"/>
    <w:unhideWhenUsed/>
    <w:rsid w:val="001D0E8F"/>
    <w:pPr>
      <w:tabs>
        <w:tab w:val="center" w:pos="4536"/>
        <w:tab w:val="right" w:pos="9072"/>
      </w:tabs>
    </w:pPr>
  </w:style>
  <w:style w:type="character" w:customStyle="1" w:styleId="AltBilgiChar">
    <w:name w:val="Alt Bilgi Char"/>
    <w:basedOn w:val="VarsaylanParagrafYazTipi"/>
    <w:link w:val="AltBilgi"/>
    <w:uiPriority w:val="99"/>
    <w:rsid w:val="001D0E8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nurseza akgoz</dc:creator>
  <cp:lastModifiedBy>ÖZEL KALEM</cp:lastModifiedBy>
  <cp:revision>4</cp:revision>
  <dcterms:created xsi:type="dcterms:W3CDTF">2025-04-24T05:35:00Z</dcterms:created>
  <dcterms:modified xsi:type="dcterms:W3CDTF">2025-04-24T05:57:00Z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Microsoft® Word 2016</vt:lpwstr>
  </property>
</Properties>
</file>